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D6" w:rsidRDefault="009F1CD6" w:rsidP="005F11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11BD" w:rsidRPr="005F11BD" w:rsidRDefault="005F11BD" w:rsidP="005F11BD">
      <w:pPr>
        <w:autoSpaceDN w:val="0"/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F11BD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 Новоивановская средняя общеобразовательная школа</w:t>
      </w:r>
    </w:p>
    <w:p w:rsidR="005F11BD" w:rsidRPr="005F11BD" w:rsidRDefault="005F11BD" w:rsidP="005F11BD">
      <w:pPr>
        <w:autoSpaceDN w:val="0"/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F11BD">
        <w:rPr>
          <w:rFonts w:ascii="Times New Roman" w:hAnsi="Times New Roman"/>
          <w:b/>
          <w:color w:val="000000"/>
          <w:sz w:val="24"/>
          <w:szCs w:val="24"/>
        </w:rPr>
        <w:t>Зерноградского района</w:t>
      </w:r>
    </w:p>
    <w:p w:rsidR="005F11BD" w:rsidRPr="005F11BD" w:rsidRDefault="005F11BD" w:rsidP="005F11BD">
      <w:pPr>
        <w:autoSpaceDN w:val="0"/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544"/>
        <w:gridCol w:w="3544"/>
        <w:gridCol w:w="3969"/>
      </w:tblGrid>
      <w:tr w:rsidR="005F11BD" w:rsidRPr="005F11BD" w:rsidTr="00EA3525">
        <w:trPr>
          <w:trHeight w:val="21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‌‌</w:t>
            </w:r>
            <w:r w:rsidRPr="005F11BD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Методическим  объединением естественно-математического цикла                                 Руководитель МО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___________Т.С. Горбатенко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28.08.2025г.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__________Н.А. Безщекая 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от 29.08.2025г.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 Ю</w:t>
            </w:r>
            <w:proofErr w:type="gramStart"/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,А</w:t>
            </w:r>
            <w:proofErr w:type="gramEnd"/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Соколов </w:t>
            </w:r>
          </w:p>
          <w:p w:rsidR="005F11BD" w:rsidRPr="005F11BD" w:rsidRDefault="005F11BD" w:rsidP="005F11BD">
            <w:pPr>
              <w:autoSpaceDE w:val="0"/>
              <w:autoSpaceDN w:val="0"/>
              <w:spacing w:after="0" w:line="256" w:lineRule="auto"/>
              <w:ind w:right="62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11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№81 от 29.08.2025г. </w:t>
            </w:r>
          </w:p>
        </w:tc>
      </w:tr>
    </w:tbl>
    <w:p w:rsidR="005F11BD" w:rsidRPr="005F11BD" w:rsidRDefault="005F11BD" w:rsidP="005F11BD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rPr>
          <w:rFonts w:asciiTheme="minorHAnsi" w:eastAsiaTheme="minorHAnsi" w:hAnsiTheme="minorHAnsi" w:cstheme="minorBid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1"/>
        <w:gridCol w:w="3002"/>
        <w:gridCol w:w="3002"/>
      </w:tblGrid>
      <w:tr w:rsidR="005F11BD" w:rsidRPr="005F11BD" w:rsidTr="00EA3525">
        <w:tc>
          <w:tcPr>
            <w:tcW w:w="3114" w:type="dxa"/>
          </w:tcPr>
          <w:p w:rsidR="005F11BD" w:rsidRPr="005F11BD" w:rsidRDefault="005F11BD" w:rsidP="005F11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11BD" w:rsidRPr="005F11BD" w:rsidRDefault="005F11BD" w:rsidP="005F11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11BD" w:rsidRPr="005F11BD" w:rsidRDefault="005F11BD" w:rsidP="005F11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</w:p>
        </w:tc>
      </w:tr>
    </w:tbl>
    <w:p w:rsidR="005F11BD" w:rsidRPr="005F11BD" w:rsidRDefault="005F11BD" w:rsidP="005F11BD">
      <w:pPr>
        <w:spacing w:after="0"/>
        <w:ind w:left="120"/>
        <w:rPr>
          <w:rFonts w:ascii="Times New Roman" w:eastAsiaTheme="minorHAnsi" w:hAnsi="Times New Roman"/>
        </w:rPr>
      </w:pPr>
    </w:p>
    <w:p w:rsidR="005F11BD" w:rsidRPr="005F11BD" w:rsidRDefault="005F11BD" w:rsidP="005F11BD">
      <w:pPr>
        <w:spacing w:after="0" w:line="240" w:lineRule="auto"/>
        <w:ind w:left="12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F11BD">
        <w:rPr>
          <w:rFonts w:ascii="Times New Roman" w:eastAsiaTheme="minorHAnsi" w:hAnsi="Times New Roman"/>
          <w:b/>
          <w:color w:val="000000"/>
          <w:sz w:val="24"/>
          <w:szCs w:val="24"/>
        </w:rPr>
        <w:t>РАБОЧАЯ ПРОГРАММА</w:t>
      </w: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F11BD">
        <w:rPr>
          <w:rFonts w:ascii="Times New Roman" w:eastAsiaTheme="minorHAnsi" w:hAnsi="Times New Roman"/>
          <w:b/>
          <w:sz w:val="24"/>
          <w:szCs w:val="24"/>
        </w:rPr>
        <w:t>По внеурочной деятельности «Листая книжные страницы»</w:t>
      </w:r>
    </w:p>
    <w:p w:rsidR="005F11BD" w:rsidRPr="005F11BD" w:rsidRDefault="005F11BD" w:rsidP="005F11BD">
      <w:pPr>
        <w:tabs>
          <w:tab w:val="left" w:pos="2628"/>
          <w:tab w:val="left" w:pos="3456"/>
        </w:tabs>
        <w:spacing w:after="0"/>
        <w:ind w:left="120"/>
        <w:rPr>
          <w:rFonts w:ascii="Times New Roman" w:eastAsiaTheme="minorHAnsi" w:hAnsi="Times New Roman"/>
          <w:b/>
          <w:sz w:val="24"/>
          <w:szCs w:val="24"/>
        </w:rPr>
      </w:pPr>
      <w:r w:rsidRPr="005F11BD">
        <w:rPr>
          <w:rFonts w:ascii="Times New Roman" w:eastAsiaTheme="minorHAnsi" w:hAnsi="Times New Roman"/>
          <w:b/>
          <w:sz w:val="24"/>
          <w:szCs w:val="24"/>
        </w:rPr>
        <w:tab/>
      </w:r>
      <w:r>
        <w:rPr>
          <w:rFonts w:ascii="Times New Roman" w:eastAsiaTheme="minorHAnsi" w:hAnsi="Times New Roman"/>
          <w:b/>
          <w:sz w:val="24"/>
          <w:szCs w:val="24"/>
        </w:rPr>
        <w:t xml:space="preserve">   </w:t>
      </w:r>
      <w:r w:rsidRPr="005F11BD">
        <w:rPr>
          <w:rFonts w:ascii="Times New Roman" w:eastAsiaTheme="minorHAnsi" w:hAnsi="Times New Roman"/>
          <w:b/>
          <w:sz w:val="24"/>
          <w:szCs w:val="24"/>
        </w:rPr>
        <w:t xml:space="preserve">Для </w:t>
      </w:r>
      <w:proofErr w:type="gramStart"/>
      <w:r w:rsidRPr="005F11BD">
        <w:rPr>
          <w:rFonts w:ascii="Times New Roman" w:eastAsiaTheme="minorHAnsi" w:hAnsi="Times New Roman"/>
          <w:b/>
          <w:sz w:val="24"/>
          <w:szCs w:val="24"/>
        </w:rPr>
        <w:t>обучающихся</w:t>
      </w:r>
      <w:proofErr w:type="gramEnd"/>
      <w:r w:rsidRPr="005F11BD">
        <w:rPr>
          <w:rFonts w:ascii="Times New Roman" w:eastAsiaTheme="minorHAnsi" w:hAnsi="Times New Roman"/>
          <w:b/>
          <w:sz w:val="24"/>
          <w:szCs w:val="24"/>
        </w:rPr>
        <w:t xml:space="preserve"> 5 класса</w:t>
      </w:r>
    </w:p>
    <w:p w:rsidR="005F11BD" w:rsidRPr="005F11BD" w:rsidRDefault="005F11BD" w:rsidP="005F11BD">
      <w:pPr>
        <w:tabs>
          <w:tab w:val="left" w:pos="3456"/>
        </w:tabs>
        <w:spacing w:after="0"/>
        <w:ind w:left="120"/>
        <w:rPr>
          <w:rFonts w:ascii="Times New Roman" w:eastAsiaTheme="minorHAnsi" w:hAnsi="Times New Roman"/>
          <w:b/>
          <w:sz w:val="24"/>
          <w:szCs w:val="24"/>
        </w:rPr>
      </w:pPr>
    </w:p>
    <w:p w:rsidR="005F11BD" w:rsidRDefault="005F11BD" w:rsidP="005F11BD">
      <w:pPr>
        <w:tabs>
          <w:tab w:val="left" w:pos="3456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Default="005F11BD" w:rsidP="005F11BD">
      <w:pPr>
        <w:tabs>
          <w:tab w:val="left" w:pos="3456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Default="005F11BD" w:rsidP="005F11BD">
      <w:pPr>
        <w:tabs>
          <w:tab w:val="left" w:pos="3456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Default="005F11BD" w:rsidP="005F11BD">
      <w:pPr>
        <w:tabs>
          <w:tab w:val="left" w:pos="3456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tabs>
          <w:tab w:val="left" w:pos="3456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  <w:r w:rsidRPr="005F11BD">
        <w:rPr>
          <w:rFonts w:asciiTheme="minorHAnsi" w:eastAsiaTheme="minorHAnsi" w:hAnsiTheme="minorHAnsi" w:cstheme="minorBidi"/>
        </w:rPr>
        <w:tab/>
        <w:t xml:space="preserve">                                                                                        </w:t>
      </w:r>
      <w:r w:rsidRPr="005F11BD">
        <w:rPr>
          <w:rFonts w:ascii="Times New Roman" w:eastAsia="Times New Roman" w:hAnsi="Times New Roman"/>
          <w:sz w:val="24"/>
          <w:szCs w:val="24"/>
        </w:rPr>
        <w:t>Составитель: Соколова Н.В.</w:t>
      </w:r>
    </w:p>
    <w:p w:rsidR="005F11BD" w:rsidRPr="005F11BD" w:rsidRDefault="005F11BD" w:rsidP="005F11BD">
      <w:pPr>
        <w:widowControl w:val="0"/>
        <w:tabs>
          <w:tab w:val="left" w:pos="5484"/>
          <w:tab w:val="left" w:pos="5772"/>
          <w:tab w:val="left" w:pos="6048"/>
          <w:tab w:val="left" w:pos="6780"/>
        </w:tabs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  <w:r w:rsidRPr="005F11BD">
        <w:rPr>
          <w:rFonts w:ascii="Times New Roman" w:eastAsia="Times New Roman" w:hAnsi="Times New Roman"/>
          <w:sz w:val="24"/>
          <w:szCs w:val="24"/>
        </w:rPr>
        <w:tab/>
        <w:t>педагог-библиотекарь</w:t>
      </w:r>
    </w:p>
    <w:p w:rsidR="005F11BD" w:rsidRPr="005F11BD" w:rsidRDefault="005F11BD" w:rsidP="005F11BD">
      <w:pPr>
        <w:tabs>
          <w:tab w:val="left" w:pos="5952"/>
        </w:tabs>
        <w:spacing w:after="0"/>
        <w:ind w:left="120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  <w:bookmarkStart w:id="0" w:name="_GoBack"/>
      <w:bookmarkEnd w:id="0"/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</w:rPr>
      </w:pPr>
    </w:p>
    <w:p w:rsidR="005F11BD" w:rsidRPr="005F11BD" w:rsidRDefault="005F11BD" w:rsidP="005F11BD">
      <w:pPr>
        <w:spacing w:after="0"/>
        <w:ind w:left="120"/>
        <w:jc w:val="center"/>
        <w:rPr>
          <w:rFonts w:asciiTheme="minorHAnsi" w:eastAsiaTheme="minorHAnsi" w:hAnsiTheme="minorHAnsi" w:cstheme="minorBidi"/>
          <w:sz w:val="24"/>
          <w:szCs w:val="24"/>
        </w:rPr>
      </w:pPr>
      <w:bookmarkStart w:id="1" w:name="dbf458d6-f35b-46ac-a1a2-491b6f3f4e71"/>
      <w:proofErr w:type="gramStart"/>
      <w:r w:rsidRPr="005F11BD">
        <w:rPr>
          <w:rFonts w:ascii="Times New Roman" w:eastAsiaTheme="minorHAnsi" w:hAnsi="Times New Roman" w:cstheme="minorBidi"/>
          <w:b/>
          <w:color w:val="000000"/>
          <w:sz w:val="24"/>
          <w:szCs w:val="24"/>
        </w:rPr>
        <w:t>с</w:t>
      </w:r>
      <w:proofErr w:type="gramEnd"/>
      <w:r w:rsidRPr="005F11BD">
        <w:rPr>
          <w:rFonts w:ascii="Times New Roman" w:eastAsiaTheme="minorHAnsi" w:hAnsi="Times New Roman" w:cstheme="minorBidi"/>
          <w:b/>
          <w:color w:val="000000"/>
          <w:sz w:val="24"/>
          <w:szCs w:val="24"/>
        </w:rPr>
        <w:t xml:space="preserve">. </w:t>
      </w:r>
      <w:proofErr w:type="gramStart"/>
      <w:r w:rsidRPr="005F11BD">
        <w:rPr>
          <w:rFonts w:ascii="Times New Roman" w:eastAsiaTheme="minorHAnsi" w:hAnsi="Times New Roman" w:cstheme="minorBidi"/>
          <w:b/>
          <w:color w:val="000000"/>
          <w:sz w:val="24"/>
          <w:szCs w:val="24"/>
        </w:rPr>
        <w:t>Новоивановка</w:t>
      </w:r>
      <w:proofErr w:type="gramEnd"/>
      <w:r w:rsidRPr="005F11BD">
        <w:rPr>
          <w:rFonts w:ascii="Times New Roman" w:eastAsiaTheme="minorHAnsi" w:hAnsi="Times New Roman" w:cstheme="minorBidi"/>
          <w:b/>
          <w:color w:val="000000"/>
          <w:sz w:val="24"/>
          <w:szCs w:val="24"/>
        </w:rPr>
        <w:t xml:space="preserve"> 2025</w:t>
      </w:r>
      <w:bookmarkEnd w:id="1"/>
      <w:r w:rsidRPr="005F11BD">
        <w:rPr>
          <w:rFonts w:ascii="Times New Roman" w:eastAsiaTheme="minorHAnsi" w:hAnsi="Times New Roman" w:cstheme="minorBidi"/>
          <w:b/>
          <w:color w:val="000000"/>
          <w:sz w:val="24"/>
          <w:szCs w:val="24"/>
        </w:rPr>
        <w:t xml:space="preserve"> год</w:t>
      </w:r>
    </w:p>
    <w:p w:rsidR="005F11BD" w:rsidRPr="005F11BD" w:rsidRDefault="005F11BD" w:rsidP="005F11BD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1CD6" w:rsidRDefault="009F1CD6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0621" w:rsidRDefault="00E8104C" w:rsidP="00BD06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C4E8C" w:rsidRPr="00FC4E8C" w:rsidRDefault="00FC4E8C" w:rsidP="00FC4E8C">
      <w:pPr>
        <w:shd w:val="clear" w:color="auto" w:fill="FFFFFF"/>
        <w:spacing w:after="0" w:line="240" w:lineRule="auto"/>
        <w:jc w:val="center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</w:p>
    <w:p w:rsidR="00FC4E8C" w:rsidRPr="00FC4E8C" w:rsidRDefault="00FC4E8C" w:rsidP="00FC4E8C">
      <w:pPr>
        <w:shd w:val="clear" w:color="auto" w:fill="FFFFFF"/>
        <w:spacing w:after="0" w:line="240" w:lineRule="auto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proofErr w:type="gramStart"/>
      <w:r w:rsidRPr="00FC4E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внеурочной </w:t>
      </w:r>
      <w:r w:rsidR="009F1C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 для обучающихся 5</w:t>
      </w:r>
      <w:r w:rsidRPr="00FC4E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 «</w:t>
      </w:r>
      <w:r w:rsidR="00E810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Листая книжные страницы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FC4E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направлена на организацию внеурочной деятельности обучающихся, связанной с пониманием текста как средства универсального общения, подготовки школьников к полноценному усвоению информации текстов всех стилей и типов.</w:t>
      </w:r>
      <w:proofErr w:type="gramEnd"/>
      <w:r w:rsidRPr="00FC4E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Программа учитывает основные требования к чтению, включает различные по типу и стилю тексты, задания по их анализу (определение темы, идеи, составление плана, сокращение текста, выделение примеров и доказательств, поиск аргументов для доказательства своей точки зрения).</w:t>
      </w:r>
    </w:p>
    <w:p w:rsidR="00033007" w:rsidRPr="00033007" w:rsidRDefault="00FC4E8C" w:rsidP="00FC4E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Обучающиеся </w:t>
      </w:r>
      <w:r w:rsidRPr="00FC4E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испытывают затруднения при работе с информацией. В результате усвоения данной программы они научатся сопоставлять соотносить, искать, конкретизировать, составлять развёрнутый ответ в виде текста, выделять и анализировать  детали, решать учебно-познавательные и учебно-практические задачи, требующие полного и критического понимания текста.</w:t>
      </w:r>
    </w:p>
    <w:p w:rsidR="00BD0621" w:rsidRPr="00BD0621" w:rsidRDefault="00BD0621" w:rsidP="00F448C2">
      <w:pPr>
        <w:spacing w:after="0"/>
        <w:rPr>
          <w:rFonts w:ascii="Open Sans" w:eastAsia="Times New Roman" w:hAnsi="Open Sans"/>
          <w:sz w:val="24"/>
          <w:szCs w:val="24"/>
          <w:lang w:eastAsia="ru-RU"/>
        </w:rPr>
      </w:pPr>
      <w:r w:rsidRPr="000678E8">
        <w:rPr>
          <w:rFonts w:ascii="Times New Roman" w:eastAsiaTheme="minorHAnsi" w:hAnsi="Times New Roman"/>
          <w:sz w:val="24"/>
          <w:szCs w:val="24"/>
        </w:rPr>
        <w:t>Изучение курса</w:t>
      </w:r>
      <w:r w:rsidR="00033007">
        <w:rPr>
          <w:rFonts w:ascii="Times New Roman" w:eastAsiaTheme="minorHAnsi" w:hAnsi="Times New Roman"/>
          <w:sz w:val="24"/>
          <w:szCs w:val="24"/>
        </w:rPr>
        <w:t xml:space="preserve"> внеурочной деятельности </w:t>
      </w:r>
      <w:r w:rsidRPr="000678E8">
        <w:rPr>
          <w:rFonts w:ascii="Times New Roman" w:eastAsiaTheme="minorHAnsi" w:hAnsi="Times New Roman"/>
          <w:sz w:val="24"/>
          <w:szCs w:val="24"/>
        </w:rPr>
        <w:t xml:space="preserve"> направлено на достижение следующих целей:</w:t>
      </w:r>
      <w:r w:rsidR="00033007">
        <w:rPr>
          <w:rFonts w:ascii="Times New Roman" w:eastAsiaTheme="minorHAnsi" w:hAnsi="Times New Roman"/>
          <w:sz w:val="24"/>
          <w:szCs w:val="24"/>
        </w:rPr>
        <w:t xml:space="preserve">  </w:t>
      </w:r>
      <w:r w:rsidR="00F448C2">
        <w:rPr>
          <w:rFonts w:ascii="Times New Roman" w:eastAsiaTheme="minorHAnsi" w:hAnsi="Times New Roman"/>
          <w:sz w:val="24"/>
          <w:szCs w:val="24"/>
        </w:rPr>
        <w:t xml:space="preserve"> 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-  возможность </w:t>
      </w:r>
      <w:r w:rsidR="00033007"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</w:t>
      </w:r>
      <w:r w:rsidR="00033007" w:rsidRP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="00033007"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создание условий для использования полученных знаний и умений на уроках литератур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>ы</w:t>
      </w:r>
      <w:r w:rsidR="00033007"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для самостоятельного чтения и работы с книгой. 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>д</w:t>
      </w:r>
      <w:r w:rsidR="00033007"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еятельности. В процессе общения с книгой развиваются память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, внимание, воображение;                                                                                                                                  </w:t>
      </w:r>
      <w:r w:rsidR="00033007">
        <w:rPr>
          <w:rFonts w:ascii="Times New Roman" w:eastAsiaTheme="minorHAnsi" w:hAnsi="Times New Roman"/>
          <w:sz w:val="24"/>
          <w:szCs w:val="24"/>
        </w:rPr>
        <w:t xml:space="preserve">    </w:t>
      </w:r>
      <w:r>
        <w:rPr>
          <w:rFonts w:ascii="Open Sans" w:eastAsia="Times New Roman" w:hAnsi="Open Sans"/>
          <w:color w:val="191919"/>
          <w:sz w:val="24"/>
          <w:szCs w:val="24"/>
          <w:lang w:eastAsia="ru-RU"/>
        </w:rPr>
        <w:t>-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расширению читательского пространства, развитию индивидуальных возможностей </w:t>
      </w:r>
      <w:r w:rsidR="00F448C2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и </w:t>
      </w:r>
      <w:r w:rsidR="00033007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воспитанию ученика-читателя;                                                                                                                                              </w:t>
      </w:r>
      <w:r>
        <w:rPr>
          <w:rFonts w:ascii="Open Sans" w:eastAsia="Times New Roman" w:hAnsi="Open Sans"/>
          <w:color w:val="191919"/>
          <w:sz w:val="24"/>
          <w:szCs w:val="24"/>
          <w:lang w:eastAsia="ru-RU"/>
        </w:rPr>
        <w:t>-</w:t>
      </w:r>
      <w:r w:rsidR="0009189D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создание на практике условий для развития читательских умений и интереса к чтению книг;</w:t>
      </w:r>
      <w:r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формирование личностных, коммуникативных, познавательных и регулятивных учебных умений.</w:t>
      </w:r>
    </w:p>
    <w:p w:rsidR="00BD0621" w:rsidRPr="00BD0621" w:rsidRDefault="00BD0621" w:rsidP="00033007">
      <w:pPr>
        <w:spacing w:before="100" w:beforeAutospacing="1" w:after="100" w:afterAutospacing="1" w:line="240" w:lineRule="auto"/>
        <w:rPr>
          <w:rFonts w:ascii="Open Sans" w:eastAsia="Times New Roman" w:hAnsi="Open Sans"/>
          <w:sz w:val="24"/>
          <w:szCs w:val="24"/>
          <w:lang w:eastAsia="ru-RU"/>
        </w:rPr>
      </w:pPr>
      <w:r w:rsidRPr="00033007">
        <w:rPr>
          <w:rFonts w:ascii="Open Sans" w:eastAsia="Times New Roman" w:hAnsi="Open Sans"/>
          <w:b/>
          <w:bCs/>
          <w:iCs/>
          <w:sz w:val="24"/>
          <w:szCs w:val="24"/>
          <w:lang w:eastAsia="ru-RU"/>
        </w:rPr>
        <w:t>Личностные результаты:</w:t>
      </w:r>
      <w:r w:rsidR="00033007">
        <w:rPr>
          <w:rFonts w:ascii="Open Sans" w:eastAsia="Times New Roman" w:hAnsi="Open Sans"/>
          <w:b/>
          <w:bCs/>
          <w:iCs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sz w:val="24"/>
          <w:szCs w:val="24"/>
          <w:lang w:eastAsia="ru-RU"/>
        </w:rPr>
        <w:t>-</w:t>
      </w:r>
      <w:r w:rsidR="00F448C2">
        <w:rPr>
          <w:rFonts w:ascii="Open Sans" w:eastAsia="Times New Roman" w:hAnsi="Open Sans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sz w:val="24"/>
          <w:szCs w:val="24"/>
          <w:lang w:eastAsia="ru-RU"/>
        </w:rPr>
        <w:t>первоначальные умения видеть красоту в поведении, пос</w:t>
      </w:r>
      <w:r w:rsidR="0009189D">
        <w:rPr>
          <w:rFonts w:ascii="Open Sans" w:eastAsia="Times New Roman" w:hAnsi="Open Sans"/>
          <w:sz w:val="24"/>
          <w:szCs w:val="24"/>
          <w:lang w:eastAsia="ru-RU"/>
        </w:rPr>
        <w:t>тупках людей, в окружающем мире;</w:t>
      </w:r>
      <w:r w:rsidR="00033007">
        <w:rPr>
          <w:rFonts w:ascii="Open Sans" w:eastAsia="Times New Roman" w:hAnsi="Open Sans"/>
          <w:sz w:val="24"/>
          <w:szCs w:val="24"/>
          <w:lang w:eastAsia="ru-RU"/>
        </w:rPr>
        <w:t xml:space="preserve">                                                                                        </w:t>
      </w:r>
      <w:proofErr w:type="gramStart"/>
      <w:r w:rsidRPr="00BD0621">
        <w:rPr>
          <w:rFonts w:ascii="Open Sans" w:eastAsia="Times New Roman" w:hAnsi="Open Sans"/>
          <w:sz w:val="24"/>
          <w:szCs w:val="24"/>
          <w:lang w:eastAsia="ru-RU"/>
        </w:rPr>
        <w:t>-э</w:t>
      </w:r>
      <w:proofErr w:type="gramEnd"/>
      <w:r w:rsidRPr="00BD0621">
        <w:rPr>
          <w:rFonts w:ascii="Open Sans" w:eastAsia="Times New Roman" w:hAnsi="Open Sans"/>
          <w:sz w:val="24"/>
          <w:szCs w:val="24"/>
          <w:lang w:eastAsia="ru-RU"/>
        </w:rPr>
        <w:t xml:space="preserve">лементарные представления об эстетических и художественных ценностях отечественной культуры; </w:t>
      </w:r>
      <w:r w:rsidR="00033007">
        <w:rPr>
          <w:rFonts w:ascii="Open Sans" w:eastAsia="Times New Roman" w:hAnsi="Open Sans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BD0621">
        <w:rPr>
          <w:rFonts w:ascii="Open Sans" w:eastAsia="Times New Roman" w:hAnsi="Open Sans"/>
          <w:sz w:val="24"/>
          <w:szCs w:val="24"/>
          <w:lang w:eastAsia="ru-RU"/>
        </w:rPr>
        <w:t>-первоначальный опыт эмоционального постижения народного творчества, этнокультурных трад</w:t>
      </w:r>
      <w:r w:rsidR="0009189D">
        <w:rPr>
          <w:rFonts w:ascii="Open Sans" w:eastAsia="Times New Roman" w:hAnsi="Open Sans"/>
          <w:sz w:val="24"/>
          <w:szCs w:val="24"/>
          <w:lang w:eastAsia="ru-RU"/>
        </w:rPr>
        <w:t>иций, фольклора народов России.</w:t>
      </w:r>
    </w:p>
    <w:p w:rsidR="0009189D" w:rsidRPr="0009189D" w:rsidRDefault="00BD0621" w:rsidP="0009189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9189D">
        <w:rPr>
          <w:rFonts w:ascii="Open Sans" w:eastAsia="Times New Roman" w:hAnsi="Open Sans"/>
          <w:b/>
          <w:bCs/>
          <w:iCs/>
          <w:sz w:val="24"/>
          <w:szCs w:val="24"/>
          <w:lang w:eastAsia="ru-RU"/>
        </w:rPr>
        <w:t>Метапредметные результаты:</w:t>
      </w:r>
      <w:r w:rsidR="0009189D">
        <w:rPr>
          <w:rFonts w:ascii="Open Sans" w:eastAsia="Times New Roman" w:hAnsi="Open Sans"/>
          <w:b/>
          <w:bCs/>
          <w:iCs/>
          <w:sz w:val="24"/>
          <w:szCs w:val="24"/>
          <w:lang w:eastAsia="ru-RU"/>
        </w:rPr>
        <w:t xml:space="preserve"> </w:t>
      </w:r>
      <w:r w:rsidR="0009189D" w:rsidRPr="0009189D">
        <w:rPr>
          <w:rFonts w:ascii="Times New Roman" w:eastAsia="Times New Roman" w:hAnsi="Times New Roman"/>
          <w:sz w:val="24"/>
          <w:szCs w:val="24"/>
          <w:lang w:eastAsia="ru-RU"/>
        </w:rPr>
        <w:t>учиться высказывать своё предположение (версию) на основе</w:t>
      </w:r>
      <w:r w:rsid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с иллюстрацией книги, </w:t>
      </w:r>
      <w:r w:rsidR="0009189D" w:rsidRP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ориентироваться в книге</w:t>
      </w:r>
      <w:r w:rsid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9189D" w:rsidRPr="0009189D">
        <w:rPr>
          <w:rFonts w:ascii="Times New Roman" w:eastAsia="Times New Roman" w:hAnsi="Times New Roman"/>
          <w:sz w:val="24"/>
          <w:szCs w:val="24"/>
          <w:lang w:eastAsia="ru-RU"/>
        </w:rPr>
        <w:t>находить ответы на</w:t>
      </w:r>
      <w:r w:rsid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в тексте, иллюстрациях, </w:t>
      </w:r>
      <w:r w:rsidR="0009189D" w:rsidRPr="0009189D">
        <w:rPr>
          <w:rFonts w:ascii="Times New Roman" w:eastAsia="Times New Roman" w:hAnsi="Times New Roman"/>
          <w:sz w:val="24"/>
          <w:szCs w:val="24"/>
          <w:lang w:eastAsia="ru-RU"/>
        </w:rPr>
        <w:t>подробно пере</w:t>
      </w:r>
      <w:r w:rsid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сказывать небольшие тексты, </w:t>
      </w:r>
      <w:r w:rsidR="0009189D" w:rsidRPr="0009189D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оформлять свои мысли в устной и письменной форме (на уровне пре</w:t>
      </w:r>
      <w:r w:rsidR="0009189D">
        <w:rPr>
          <w:rFonts w:ascii="Times New Roman" w:eastAsia="Times New Roman" w:hAnsi="Times New Roman"/>
          <w:sz w:val="24"/>
          <w:szCs w:val="24"/>
          <w:lang w:eastAsia="ru-RU"/>
        </w:rPr>
        <w:t>дложения или небольшого текста.</w:t>
      </w:r>
      <w:proofErr w:type="gramEnd"/>
    </w:p>
    <w:p w:rsidR="0009189D" w:rsidRDefault="0009189D" w:rsidP="00004425">
      <w:pPr>
        <w:spacing w:before="100" w:beforeAutospacing="1" w:after="100" w:afterAutospacing="1" w:line="240" w:lineRule="auto"/>
        <w:rPr>
          <w:rFonts w:ascii="Open Sans" w:eastAsia="Times New Roman" w:hAnsi="Open Sans"/>
          <w:color w:val="191919"/>
          <w:sz w:val="24"/>
          <w:szCs w:val="24"/>
          <w:lang w:eastAsia="ru-RU"/>
        </w:rPr>
      </w:pPr>
      <w:r w:rsidRPr="0009189D">
        <w:rPr>
          <w:rFonts w:ascii="Times New Roman" w:eastAsia="Times New Roman" w:hAnsi="Times New Roman"/>
          <w:b/>
          <w:bCs/>
          <w:iCs/>
          <w:color w:val="191919"/>
          <w:sz w:val="24"/>
          <w:szCs w:val="24"/>
          <w:lang w:eastAsia="ru-RU"/>
        </w:rPr>
        <w:t>Предметные результаты:</w:t>
      </w:r>
      <w:r>
        <w:rPr>
          <w:rFonts w:ascii="Times New Roman" w:eastAsia="Times New Roman" w:hAnsi="Times New Roman"/>
          <w:b/>
          <w:bCs/>
          <w:iCs/>
          <w:color w:val="191919"/>
          <w:sz w:val="24"/>
          <w:szCs w:val="24"/>
          <w:lang w:eastAsia="ru-RU"/>
        </w:rPr>
        <w:t xml:space="preserve"> </w:t>
      </w:r>
      <w:proofErr w:type="gramStart"/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В результате освоения программы «</w:t>
      </w:r>
      <w:r w:rsidR="001301E4">
        <w:rPr>
          <w:rFonts w:ascii="Open Sans" w:eastAsia="Times New Roman" w:hAnsi="Open Sans"/>
          <w:color w:val="191919"/>
          <w:sz w:val="24"/>
          <w:szCs w:val="24"/>
          <w:lang w:eastAsia="ru-RU"/>
        </w:rPr>
        <w:t>Книжная страна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» формируются следующие </w:t>
      </w:r>
      <w:r w:rsidRPr="00F448C2">
        <w:rPr>
          <w:rFonts w:ascii="Open Sans" w:eastAsia="Times New Roman" w:hAnsi="Open Sans"/>
          <w:bCs/>
          <w:iCs/>
          <w:color w:val="191919"/>
          <w:sz w:val="24"/>
          <w:szCs w:val="24"/>
          <w:lang w:eastAsia="ru-RU"/>
        </w:rPr>
        <w:t>предметные умения</w:t>
      </w:r>
      <w:r w:rsidRPr="00F448C2">
        <w:rPr>
          <w:rFonts w:ascii="Open Sans" w:eastAsia="Times New Roman" w:hAnsi="Open Sans"/>
          <w:color w:val="191919"/>
          <w:sz w:val="24"/>
          <w:szCs w:val="24"/>
          <w:lang w:eastAsia="ru-RU"/>
        </w:rPr>
        <w:t>,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соответствующие требованиям федерального государственного образовательного стандарта начального общего образования:</w:t>
      </w:r>
      <w:r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осознавать значимость чтения для личного развития;</w:t>
      </w:r>
      <w:r w:rsidR="00004425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формировать потребность в систематическом чтении;</w:t>
      </w:r>
      <w:r w:rsidR="00004425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использовать разные виды чтения (ознакомительное, изучающее,</w:t>
      </w:r>
      <w:r w:rsidR="00004425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>выборочное, поисковое);</w:t>
      </w:r>
      <w:r w:rsidR="00004425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уметь самостоятельно выбирать интересующую литературу;</w:t>
      </w:r>
      <w:r w:rsidR="00004425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</w:t>
      </w:r>
      <w:r w:rsidRPr="00BD0621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 пользоваться справочными источниками для понимания и получения дополнительной информации.</w:t>
      </w:r>
      <w:proofErr w:type="gramEnd"/>
    </w:p>
    <w:p w:rsidR="007F3CB8" w:rsidRPr="007F3CB8" w:rsidRDefault="007F3CB8" w:rsidP="007F3CB8">
      <w:pPr>
        <w:rPr>
          <w:rFonts w:ascii="Times New Roman" w:eastAsiaTheme="minorHAnsi" w:hAnsi="Times New Roman"/>
          <w:b/>
          <w:sz w:val="24"/>
          <w:szCs w:val="24"/>
        </w:rPr>
      </w:pPr>
      <w:r w:rsidRPr="007F3CB8">
        <w:rPr>
          <w:rFonts w:ascii="Times New Roman" w:eastAsiaTheme="minorHAnsi" w:hAnsi="Times New Roman"/>
          <w:b/>
          <w:sz w:val="24"/>
          <w:szCs w:val="24"/>
        </w:rPr>
        <w:lastRenderedPageBreak/>
        <w:t>Формы организации внеурочной деятельности:</w:t>
      </w:r>
    </w:p>
    <w:p w:rsid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Theme="minorHAnsi" w:eastAsiaTheme="minorHAnsi" w:hAnsiTheme="minorHAnsi" w:cstheme="minorBidi"/>
        </w:rPr>
        <w:t xml:space="preserve">- </w:t>
      </w:r>
      <w:r w:rsidRPr="007F3CB8">
        <w:rPr>
          <w:rFonts w:ascii="Times New Roman" w:eastAsiaTheme="minorHAnsi" w:hAnsi="Times New Roman"/>
          <w:sz w:val="24"/>
          <w:szCs w:val="24"/>
        </w:rPr>
        <w:t>беседы;</w:t>
      </w:r>
    </w:p>
    <w:p w:rsidR="00A01A6A" w:rsidRPr="007F3CB8" w:rsidRDefault="00A01A6A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чтение произведений;</w:t>
      </w:r>
    </w:p>
    <w:p w:rsidR="007F3CB8" w:rsidRP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="Times New Roman" w:eastAsiaTheme="minorHAnsi" w:hAnsi="Times New Roman"/>
          <w:sz w:val="24"/>
          <w:szCs w:val="24"/>
        </w:rPr>
        <w:t>- конкурсы-кроссворды;</w:t>
      </w:r>
    </w:p>
    <w:p w:rsidR="007F3CB8" w:rsidRP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="Times New Roman" w:eastAsiaTheme="minorHAnsi" w:hAnsi="Times New Roman"/>
          <w:sz w:val="24"/>
          <w:szCs w:val="24"/>
        </w:rPr>
        <w:t>- литературные игры;</w:t>
      </w:r>
    </w:p>
    <w:p w:rsidR="007F3CB8" w:rsidRP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="Times New Roman" w:eastAsiaTheme="minorHAnsi" w:hAnsi="Times New Roman"/>
          <w:sz w:val="24"/>
          <w:szCs w:val="24"/>
        </w:rPr>
        <w:t>- библиотечные уроки;</w:t>
      </w:r>
    </w:p>
    <w:p w:rsidR="007F3CB8" w:rsidRP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="Times New Roman" w:eastAsiaTheme="minorHAnsi" w:hAnsi="Times New Roman"/>
          <w:sz w:val="24"/>
          <w:szCs w:val="24"/>
        </w:rPr>
        <w:t>- путешествие по страницам любимых книг;</w:t>
      </w:r>
    </w:p>
    <w:p w:rsid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F3CB8">
        <w:rPr>
          <w:rFonts w:ascii="Times New Roman" w:eastAsiaTheme="minorHAnsi" w:hAnsi="Times New Roman"/>
          <w:sz w:val="24"/>
          <w:szCs w:val="24"/>
        </w:rPr>
        <w:t>-работа с текстом</w:t>
      </w:r>
      <w:r w:rsidR="00F448C2">
        <w:rPr>
          <w:rFonts w:ascii="Times New Roman" w:eastAsiaTheme="minorHAnsi" w:hAnsi="Times New Roman"/>
          <w:sz w:val="24"/>
          <w:szCs w:val="24"/>
        </w:rPr>
        <w:t>;</w:t>
      </w:r>
    </w:p>
    <w:p w:rsidR="007F3CB8" w:rsidRPr="007F3CB8" w:rsidRDefault="007F3CB8" w:rsidP="007F3CB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-экскурсии</w:t>
      </w:r>
      <w:r w:rsidR="00F448C2">
        <w:rPr>
          <w:rFonts w:ascii="Times New Roman" w:eastAsiaTheme="minorHAnsi" w:hAnsi="Times New Roman"/>
          <w:sz w:val="24"/>
          <w:szCs w:val="24"/>
        </w:rPr>
        <w:t>.</w:t>
      </w:r>
    </w:p>
    <w:p w:rsidR="00BD0621" w:rsidRDefault="007F3CB8" w:rsidP="0009189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3CB8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Основное содержание курса</w:t>
      </w:r>
    </w:p>
    <w:p w:rsidR="007F3CB8" w:rsidRPr="004B4E2B" w:rsidRDefault="007F3CB8" w:rsidP="007F3CB8">
      <w:pPr>
        <w:pStyle w:val="a3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4B4E2B">
        <w:rPr>
          <w:rFonts w:ascii="Times New Roman" w:eastAsiaTheme="minorHAnsi" w:hAnsi="Times New Roman"/>
          <w:b/>
          <w:sz w:val="24"/>
          <w:szCs w:val="24"/>
        </w:rPr>
        <w:t>Самые интересные книги, прочитанные летом.</w:t>
      </w:r>
      <w:r w:rsidR="004B4E2B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4B4E2B">
        <w:rPr>
          <w:rFonts w:ascii="Times New Roman" w:eastAsiaTheme="minorHAnsi" w:hAnsi="Times New Roman"/>
          <w:sz w:val="24"/>
          <w:szCs w:val="24"/>
        </w:rPr>
        <w:t>Игра-путешествие «Удивительный мир лета», что интересного узнали и что прочитали, поделиться впечатлениями. Работа с книгой: различать тип книги, пользоваться выходными данными (автор, заглавие</w:t>
      </w:r>
      <w:proofErr w:type="gramStart"/>
      <w:r w:rsidRPr="004B4E2B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Pr="004B4E2B">
        <w:rPr>
          <w:rFonts w:ascii="Times New Roman" w:eastAsiaTheme="minorHAnsi" w:hAnsi="Times New Roman"/>
          <w:sz w:val="24"/>
          <w:szCs w:val="24"/>
        </w:rPr>
        <w:t>подзаголовок, оглавление). Выбор одной из интересных книг, прочитанных летом. Подготовка к рассказу о книге.</w:t>
      </w:r>
    </w:p>
    <w:p w:rsidR="007F3CB8" w:rsidRPr="001031C9" w:rsidRDefault="007F3CB8" w:rsidP="00BB003C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1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</w:t>
      </w:r>
      <w:r w:rsidR="00993071">
        <w:rPr>
          <w:rFonts w:ascii="Times New Roman" w:eastAsia="Times New Roman" w:hAnsi="Times New Roman"/>
          <w:b/>
          <w:sz w:val="24"/>
          <w:szCs w:val="24"/>
          <w:lang w:eastAsia="ru-RU"/>
        </w:rPr>
        <w:t>создаются</w:t>
      </w:r>
      <w:r w:rsidRPr="001031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книги</w:t>
      </w:r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9307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Структура книги, из чего состоит книга: обложка, переплет, корешок. Внутреннее оформление книг: текст, страница, иллюстрации. </w:t>
      </w:r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Беседа, презентация «Рождение книги». </w:t>
      </w:r>
      <w:r w:rsidR="00993071">
        <w:rPr>
          <w:rFonts w:ascii="Times New Roman" w:eastAsia="Times New Roman" w:hAnsi="Times New Roman"/>
          <w:sz w:val="24"/>
          <w:szCs w:val="24"/>
          <w:lang w:eastAsia="ru-RU"/>
        </w:rPr>
        <w:t xml:space="preserve"> Древнейшие библиотеки.    </w:t>
      </w:r>
      <w:r w:rsidR="00BE7506" w:rsidRPr="004B166D">
        <w:rPr>
          <w:rFonts w:ascii="Open Sans" w:eastAsia="Times New Roman" w:hAnsi="Open Sans"/>
          <w:sz w:val="24"/>
          <w:szCs w:val="24"/>
          <w:lang w:eastAsia="ru-RU"/>
        </w:rPr>
        <w:t xml:space="preserve">Рассказ учителя о роли книги в жизни человека. </w:t>
      </w:r>
      <w:r w:rsidR="009930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>Чтение художественной литературы</w:t>
      </w:r>
      <w:proofErr w:type="gramStart"/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А.</w:t>
      </w:r>
      <w:r w:rsidR="00B76A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>Барков и Р.</w:t>
      </w:r>
      <w:r w:rsidR="00B76A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>Сурьянинов</w:t>
      </w:r>
      <w:proofErr w:type="spellEnd"/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«Откуда пришла книга»</w:t>
      </w:r>
      <w:r w:rsidR="009930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30A9" w:rsidRPr="001031C9" w:rsidRDefault="001030A9" w:rsidP="00BB003C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1C9">
        <w:rPr>
          <w:rFonts w:ascii="Times New Roman" w:eastAsia="Times New Roman" w:hAnsi="Times New Roman"/>
          <w:b/>
          <w:sz w:val="24"/>
          <w:szCs w:val="24"/>
          <w:lang w:eastAsia="ru-RU"/>
        </w:rPr>
        <w:t>Книгопечатник</w:t>
      </w:r>
      <w:r w:rsidRPr="001031C9">
        <w:rPr>
          <w:rFonts w:ascii="Times New Roman" w:eastAsia="Times New Roman" w:hAnsi="Times New Roman"/>
          <w:sz w:val="24"/>
          <w:szCs w:val="24"/>
          <w:lang w:eastAsia="ru-RU"/>
        </w:rPr>
        <w:t>. Беседа «Иван Фёдоров-первопечатник».</w:t>
      </w:r>
    </w:p>
    <w:p w:rsidR="001030A9" w:rsidRPr="00BE7506" w:rsidRDefault="00F448C2" w:rsidP="00BB003C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48C2">
        <w:rPr>
          <w:rFonts w:ascii="Times New Roman" w:eastAsia="Times New Roman" w:hAnsi="Times New Roman"/>
          <w:b/>
          <w:sz w:val="24"/>
          <w:szCs w:val="24"/>
          <w:lang w:eastAsia="ru-RU"/>
        </w:rPr>
        <w:t>Профессии людей</w:t>
      </w:r>
      <w:r w:rsidR="00B855E4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F44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участвующих в создании книг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Обучение </w:t>
      </w:r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печатанию. Изготовление оттисков и штампов. Печать букв. Корректор. Обязанности корректора. Редактор. Обязанности редактора. Переплётчик.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 художественной литературы Б. </w:t>
      </w:r>
      <w:proofErr w:type="spellStart"/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>Заходера</w:t>
      </w:r>
      <w:proofErr w:type="spellEnd"/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«Переплётчица».</w:t>
      </w:r>
    </w:p>
    <w:p w:rsidR="00BE7506" w:rsidRPr="00F448C2" w:rsidRDefault="00BE7506" w:rsidP="00BB003C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B166D">
        <w:rPr>
          <w:rFonts w:ascii="Open Sans" w:eastAsia="Times New Roman" w:hAnsi="Open Sans"/>
          <w:sz w:val="24"/>
          <w:szCs w:val="24"/>
          <w:lang w:eastAsia="ru-RU"/>
        </w:rPr>
        <w:t xml:space="preserve"> </w:t>
      </w:r>
      <w:r w:rsidRPr="00BE7506">
        <w:rPr>
          <w:rFonts w:ascii="Open Sans" w:eastAsia="Times New Roman" w:hAnsi="Open Sans"/>
          <w:b/>
          <w:sz w:val="24"/>
          <w:szCs w:val="24"/>
          <w:lang w:eastAsia="ru-RU"/>
        </w:rPr>
        <w:t>Беседа о бережном отношении к книгам</w:t>
      </w:r>
      <w:r w:rsidRPr="004B166D">
        <w:rPr>
          <w:rFonts w:ascii="Open Sans" w:eastAsia="Times New Roman" w:hAnsi="Open Sans"/>
          <w:sz w:val="24"/>
          <w:szCs w:val="24"/>
          <w:lang w:eastAsia="ru-RU"/>
        </w:rPr>
        <w:t>. Просмотр мультфильма «Гришины книжки</w:t>
      </w:r>
      <w:r>
        <w:rPr>
          <w:rFonts w:ascii="Open Sans" w:eastAsia="Times New Roman" w:hAnsi="Open Sans"/>
          <w:sz w:val="24"/>
          <w:szCs w:val="24"/>
          <w:lang w:eastAsia="ru-RU"/>
        </w:rPr>
        <w:t>.</w:t>
      </w:r>
    </w:p>
    <w:p w:rsidR="00F448C2" w:rsidRPr="00F448C2" w:rsidRDefault="00F448C2" w:rsidP="00BB003C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48C2">
        <w:rPr>
          <w:rFonts w:ascii="Times New Roman" w:eastAsia="Times New Roman" w:hAnsi="Times New Roman"/>
          <w:b/>
          <w:sz w:val="24"/>
          <w:szCs w:val="24"/>
          <w:lang w:eastAsia="ru-RU"/>
        </w:rPr>
        <w:t>КВН «Волшебники, которые создают книги».</w:t>
      </w:r>
    </w:p>
    <w:p w:rsidR="00246B8B" w:rsidRPr="0030429E" w:rsidRDefault="001031C9" w:rsidP="0030429E">
      <w:pPr>
        <w:shd w:val="clear" w:color="auto" w:fill="FFFFFF"/>
        <w:spacing w:before="100" w:beforeAutospacing="1" w:after="150" w:afterAutospacing="1"/>
        <w:ind w:right="566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Литературная викторина «История создания книги».</w:t>
      </w:r>
      <w:r w:rsidR="00246B8B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r w:rsidR="00B855E4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8.    </w:t>
      </w:r>
      <w:r w:rsidR="001030A9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>Художественная литература. Разнообразие жанров.</w:t>
      </w:r>
      <w:r w:rsidR="00F75B1B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46B8B" w:rsidRPr="0030429E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 о </w:t>
      </w:r>
      <w:proofErr w:type="gramStart"/>
      <w:r w:rsidR="00246B8B" w:rsidRPr="0030429E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proofErr w:type="gramEnd"/>
      <w:r w:rsidR="00246B8B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46B8B" w:rsidRPr="0030429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F75B1B" w:rsidRPr="0030429E">
        <w:rPr>
          <w:rFonts w:ascii="Times New Roman" w:eastAsia="Times New Roman" w:hAnsi="Times New Roman"/>
          <w:sz w:val="24"/>
          <w:szCs w:val="24"/>
          <w:lang w:eastAsia="ru-RU"/>
        </w:rPr>
        <w:t>акие существуют жанры?</w:t>
      </w:r>
      <w:r w:rsidR="00246B8B" w:rsidRPr="003042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246B8B" w:rsidRPr="0030429E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Классификация жанров на </w:t>
      </w:r>
      <w:r w:rsidR="00F75B1B" w:rsidRPr="003042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46B8B" w:rsidRPr="0030429E">
        <w:rPr>
          <w:rFonts w:ascii="Times New Roman" w:eastAsia="Times New Roman" w:hAnsi="Times New Roman"/>
          <w:color w:val="212529"/>
          <w:spacing w:val="-1"/>
          <w:sz w:val="24"/>
          <w:szCs w:val="24"/>
          <w:lang w:eastAsia="ru-RU"/>
        </w:rPr>
        <w:t>эпические (роман-эпопея, роман, повесть, рассказ, новелла, притча, сказка); лирические, (лирическое стихотворение, элегия, послание, ода, эпиграмма, эпитафия);  драматические – (комедия, трагедия, драма, трагикомедия); лироэпические (баллада, поэма).</w:t>
      </w:r>
      <w:proofErr w:type="gramEnd"/>
    </w:p>
    <w:p w:rsidR="009B3127" w:rsidRDefault="001030A9" w:rsidP="00E8104C">
      <w:pPr>
        <w:pStyle w:val="a3"/>
        <w:numPr>
          <w:ilvl w:val="0"/>
          <w:numId w:val="5"/>
        </w:numPr>
        <w:ind w:left="-284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127">
        <w:rPr>
          <w:rFonts w:ascii="Times New Roman" w:eastAsia="Times New Roman" w:hAnsi="Times New Roman"/>
          <w:b/>
          <w:sz w:val="24"/>
          <w:szCs w:val="24"/>
          <w:lang w:eastAsia="ru-RU"/>
        </w:rPr>
        <w:t>Учебная литература, словари. Виды, назначение.</w:t>
      </w:r>
      <w:r w:rsidR="00D524F2" w:rsidRPr="009B31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855E4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9B3127">
        <w:rPr>
          <w:rFonts w:ascii="Times New Roman" w:eastAsia="Times New Roman" w:hAnsi="Times New Roman"/>
          <w:sz w:val="24"/>
          <w:szCs w:val="24"/>
          <w:lang w:eastAsia="ru-RU"/>
        </w:rPr>
        <w:t xml:space="preserve">накомство  учащихся с  разными  видами </w:t>
      </w:r>
      <w:r w:rsidR="009B3127" w:rsidRPr="009B3127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справочной литературы: энциклопедиях, словарях, справочниках, электронных справочниках</w:t>
      </w:r>
      <w:r w:rsidR="00E302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4F0" w:rsidRPr="008D741B" w:rsidRDefault="003B64F0" w:rsidP="00BB003C">
      <w:pPr>
        <w:pStyle w:val="a3"/>
        <w:numPr>
          <w:ilvl w:val="0"/>
          <w:numId w:val="5"/>
        </w:numPr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741B">
        <w:rPr>
          <w:rFonts w:ascii="Times New Roman" w:hAnsi="Times New Roman"/>
          <w:b/>
          <w:sz w:val="24"/>
          <w:szCs w:val="24"/>
        </w:rPr>
        <w:t xml:space="preserve">Произведения русских писателей 19 века. </w:t>
      </w:r>
      <w:r w:rsidRPr="008D741B">
        <w:rPr>
          <w:rFonts w:ascii="Times New Roman" w:hAnsi="Times New Roman"/>
          <w:sz w:val="24"/>
          <w:szCs w:val="24"/>
        </w:rPr>
        <w:t xml:space="preserve">  Знакомство с </w:t>
      </w:r>
      <w:r w:rsidR="00330E22" w:rsidRPr="008D741B">
        <w:rPr>
          <w:rFonts w:ascii="Times New Roman" w:hAnsi="Times New Roman"/>
          <w:sz w:val="24"/>
          <w:szCs w:val="24"/>
        </w:rPr>
        <w:t xml:space="preserve">биографией и </w:t>
      </w:r>
      <w:r w:rsidRPr="008D741B">
        <w:rPr>
          <w:rFonts w:ascii="Times New Roman" w:hAnsi="Times New Roman"/>
          <w:sz w:val="24"/>
          <w:szCs w:val="24"/>
        </w:rPr>
        <w:t>произведениями А.П.</w:t>
      </w:r>
      <w:r w:rsidR="00B76AD8">
        <w:rPr>
          <w:rFonts w:ascii="Times New Roman" w:hAnsi="Times New Roman"/>
          <w:sz w:val="24"/>
          <w:szCs w:val="24"/>
        </w:rPr>
        <w:t xml:space="preserve"> </w:t>
      </w:r>
      <w:r w:rsidRPr="008D741B">
        <w:rPr>
          <w:rFonts w:ascii="Times New Roman" w:hAnsi="Times New Roman"/>
          <w:sz w:val="24"/>
          <w:szCs w:val="24"/>
        </w:rPr>
        <w:t>Чехова,  А.И.</w:t>
      </w:r>
      <w:r w:rsidR="00B76AD8">
        <w:rPr>
          <w:rFonts w:ascii="Times New Roman" w:hAnsi="Times New Roman"/>
          <w:sz w:val="24"/>
          <w:szCs w:val="24"/>
        </w:rPr>
        <w:t xml:space="preserve"> </w:t>
      </w:r>
      <w:r w:rsidRPr="008D741B">
        <w:rPr>
          <w:rFonts w:ascii="Times New Roman" w:hAnsi="Times New Roman"/>
          <w:sz w:val="24"/>
          <w:szCs w:val="24"/>
        </w:rPr>
        <w:t>Куприна</w:t>
      </w:r>
      <w:r w:rsidR="008D741B" w:rsidRPr="008D741B">
        <w:rPr>
          <w:rFonts w:ascii="Times New Roman" w:hAnsi="Times New Roman"/>
          <w:sz w:val="24"/>
          <w:szCs w:val="24"/>
        </w:rPr>
        <w:t xml:space="preserve"> «Белый пудель». Чтение рассказа Белый пудель» по ролям. </w:t>
      </w:r>
    </w:p>
    <w:p w:rsidR="001030A9" w:rsidRDefault="009F5B00" w:rsidP="00BB003C">
      <w:pPr>
        <w:pStyle w:val="a3"/>
        <w:numPr>
          <w:ilvl w:val="0"/>
          <w:numId w:val="5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B00">
        <w:rPr>
          <w:rFonts w:ascii="Times New Roman" w:hAnsi="Times New Roman"/>
          <w:b/>
          <w:sz w:val="24"/>
          <w:szCs w:val="24"/>
        </w:rPr>
        <w:t>Братья</w:t>
      </w:r>
      <w:r>
        <w:t xml:space="preserve"> </w:t>
      </w:r>
      <w:r w:rsidR="00E30272" w:rsidRPr="00E30272">
        <w:rPr>
          <w:rFonts w:ascii="Times New Roman" w:hAnsi="Times New Roman"/>
          <w:b/>
          <w:sz w:val="24"/>
          <w:szCs w:val="24"/>
        </w:rPr>
        <w:t xml:space="preserve"> наши меньшие.</w:t>
      </w:r>
      <w:r w:rsidR="00E30272" w:rsidRPr="00E30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>Рассказы о животных в произведениях К.</w:t>
      </w:r>
      <w:r w:rsidR="00B76A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>Паустовского, В.</w:t>
      </w:r>
      <w:r w:rsidR="00B76A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30A9" w:rsidRPr="001031C9">
        <w:rPr>
          <w:rFonts w:ascii="Times New Roman" w:eastAsia="Times New Roman" w:hAnsi="Times New Roman"/>
          <w:sz w:val="24"/>
          <w:szCs w:val="24"/>
          <w:lang w:eastAsia="ru-RU"/>
        </w:rPr>
        <w:t>Бианки.</w:t>
      </w:r>
    </w:p>
    <w:p w:rsidR="00E30272" w:rsidRPr="00A01A6A" w:rsidRDefault="00E30272" w:rsidP="00BB003C">
      <w:pPr>
        <w:pStyle w:val="a3"/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B855E4">
        <w:rPr>
          <w:rFonts w:ascii="Times New Roman" w:hAnsi="Times New Roman"/>
          <w:b/>
          <w:sz w:val="24"/>
          <w:szCs w:val="24"/>
        </w:rPr>
        <w:lastRenderedPageBreak/>
        <w:t>Куприн А.И</w:t>
      </w:r>
      <w:r w:rsidRPr="00B855E4">
        <w:rPr>
          <w:rFonts w:ascii="Times New Roman" w:hAnsi="Times New Roman"/>
          <w:sz w:val="24"/>
          <w:szCs w:val="24"/>
        </w:rPr>
        <w:t>.</w:t>
      </w:r>
      <w:r w:rsidRPr="00B823ED">
        <w:t xml:space="preserve"> </w:t>
      </w:r>
      <w:r w:rsidR="00A01A6A">
        <w:t xml:space="preserve">  </w:t>
      </w:r>
      <w:r w:rsidR="00A01A6A" w:rsidRPr="00A01A6A">
        <w:rPr>
          <w:rFonts w:ascii="Times New Roman" w:hAnsi="Times New Roman"/>
          <w:sz w:val="24"/>
          <w:szCs w:val="24"/>
        </w:rPr>
        <w:t>З</w:t>
      </w:r>
      <w:r w:rsidRPr="00A01A6A">
        <w:rPr>
          <w:rFonts w:ascii="Times New Roman" w:hAnsi="Times New Roman"/>
          <w:sz w:val="24"/>
          <w:szCs w:val="24"/>
        </w:rPr>
        <w:t>накомство с биографией и произведением  «Белый пудель». Чтение рассказа по ролям.</w:t>
      </w:r>
    </w:p>
    <w:p w:rsidR="00A01A6A" w:rsidRPr="00A01A6A" w:rsidRDefault="00E30272" w:rsidP="00BB003C">
      <w:pPr>
        <w:pStyle w:val="2"/>
        <w:numPr>
          <w:ilvl w:val="0"/>
          <w:numId w:val="5"/>
        </w:numPr>
        <w:shd w:val="clear" w:color="auto" w:fill="FFFFFF"/>
        <w:spacing w:before="0"/>
        <w:ind w:left="284"/>
        <w:rPr>
          <w:rFonts w:ascii="inherit" w:eastAsia="Times New Roman" w:hAnsi="inherit" w:cs="Arial"/>
          <w:b w:val="0"/>
          <w:color w:val="auto"/>
          <w:sz w:val="24"/>
          <w:szCs w:val="24"/>
          <w:lang w:eastAsia="ru-RU"/>
        </w:rPr>
      </w:pPr>
      <w:r w:rsidRPr="00A01A6A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Рассказы Н.</w:t>
      </w:r>
      <w:r w:rsidR="00BB003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Pr="00A01A6A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Носова.</w:t>
      </w:r>
      <w:r w:rsidR="00A01A6A" w:rsidRPr="00A01A6A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 </w:t>
      </w:r>
      <w:r w:rsidR="00A01A6A" w:rsidRPr="00A01A6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Знакомство с произведением  «</w:t>
      </w:r>
      <w:hyperlink r:id="rId6" w:tooltip="Краткое содержание Витя Малеев в школе и дома Носова" w:history="1">
        <w:r w:rsidR="00A01A6A" w:rsidRPr="00A01A6A">
          <w:rPr>
            <w:rFonts w:ascii="inherit" w:eastAsia="Times New Roman" w:hAnsi="inherit" w:cs="Arial"/>
            <w:b w:val="0"/>
            <w:color w:val="auto"/>
            <w:sz w:val="24"/>
            <w:szCs w:val="24"/>
            <w:lang w:eastAsia="ru-RU"/>
          </w:rPr>
          <w:t>Витя Малеев в школе и дома</w:t>
        </w:r>
      </w:hyperlink>
      <w:r w:rsidR="00A01A6A" w:rsidRPr="00A01A6A">
        <w:rPr>
          <w:rFonts w:ascii="inherit" w:eastAsia="Times New Roman" w:hAnsi="inherit" w:cs="Arial"/>
          <w:b w:val="0"/>
          <w:color w:val="auto"/>
          <w:sz w:val="24"/>
          <w:szCs w:val="24"/>
          <w:lang w:eastAsia="ru-RU"/>
        </w:rPr>
        <w:t>»</w:t>
      </w:r>
      <w:r w:rsidR="00A01A6A">
        <w:rPr>
          <w:rFonts w:ascii="inherit" w:eastAsia="Times New Roman" w:hAnsi="inherit" w:cs="Arial"/>
          <w:b w:val="0"/>
          <w:color w:val="auto"/>
          <w:sz w:val="24"/>
          <w:szCs w:val="24"/>
          <w:lang w:eastAsia="ru-RU"/>
        </w:rPr>
        <w:t>.</w:t>
      </w:r>
    </w:p>
    <w:p w:rsidR="00BE7506" w:rsidRPr="004B4E2B" w:rsidRDefault="00A01A6A" w:rsidP="00BB003C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1A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Повесть о младших </w:t>
      </w:r>
      <w:proofErr w:type="gramStart"/>
      <w:r w:rsidRPr="00A01A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подростках</w:t>
      </w:r>
      <w:proofErr w:type="gramEnd"/>
      <w:r w:rsidRPr="00A01A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  том, что главный герой – Витя в каждой главе переживает приключения.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B855E4" w:rsidRPr="00BB003C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14</w:t>
      </w:r>
      <w:r w:rsidR="00B855E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 w:rsidR="00B855E4" w:rsidRPr="00B855E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Рассказы</w:t>
      </w:r>
      <w:r w:rsidR="00B855E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B855E4">
        <w:rPr>
          <w:rFonts w:ascii="Open Sans" w:eastAsia="Times New Roman" w:hAnsi="Open Sans"/>
          <w:b/>
          <w:color w:val="191919"/>
          <w:sz w:val="24"/>
          <w:szCs w:val="24"/>
          <w:lang w:eastAsia="ru-RU"/>
        </w:rPr>
        <w:t>В. Осеевой</w:t>
      </w:r>
      <w:r w:rsidR="00BE7506" w:rsidRPr="004B4E2B"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.</w:t>
      </w:r>
      <w:r w:rsidR="00CE6C40"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 xml:space="preserve"> </w:t>
      </w:r>
      <w:r w:rsidR="00BE7506" w:rsidRPr="004B4E2B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 </w:t>
      </w:r>
      <w:proofErr w:type="gramStart"/>
      <w:r w:rsidR="00BE7506" w:rsidRPr="004B4E2B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Ее биог</w:t>
      </w:r>
      <w:r w:rsidR="004B4E2B" w:rsidRPr="004B4E2B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рафия, произведения, герои книг, которые </w:t>
      </w:r>
      <w:r w:rsidR="004B4E2B" w:rsidRPr="004B4E2B">
        <w:rPr>
          <w:rFonts w:ascii="Times New Roman" w:hAnsi="Times New Roman"/>
          <w:sz w:val="24"/>
          <w:szCs w:val="24"/>
        </w:rPr>
        <w:t>учат  доброте, отзывчивости,  смелости, справедливости, учат дружить и сопереживать.</w:t>
      </w:r>
      <w:r w:rsidR="004B4E2B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30272" w:rsidRPr="00B823ED" w:rsidRDefault="00BE7506" w:rsidP="00BB003C">
      <w:pPr>
        <w:pStyle w:val="a3"/>
        <w:numPr>
          <w:ilvl w:val="0"/>
          <w:numId w:val="6"/>
        </w:numPr>
        <w:spacing w:after="0"/>
        <w:ind w:left="0" w:firstLine="0"/>
      </w:pPr>
      <w:r w:rsidRPr="00B855E4">
        <w:rPr>
          <w:rFonts w:ascii="Open Sans" w:eastAsia="Times New Roman" w:hAnsi="Open Sans"/>
          <w:b/>
          <w:bCs/>
          <w:color w:val="191919"/>
          <w:sz w:val="24"/>
          <w:szCs w:val="24"/>
          <w:lang w:eastAsia="ru-RU"/>
        </w:rPr>
        <w:t>Крупицы народной мудрости. Книги-сборники</w:t>
      </w:r>
      <w:r w:rsidRPr="00B855E4">
        <w:rPr>
          <w:rFonts w:ascii="Open Sans" w:eastAsia="Times New Roman" w:hAnsi="Open Sans"/>
          <w:color w:val="191919"/>
          <w:sz w:val="24"/>
          <w:szCs w:val="24"/>
          <w:lang w:eastAsia="ru-RU"/>
        </w:rPr>
        <w:t xml:space="preserve">. Книги-сборники. Малые жанры фольклора. </w:t>
      </w:r>
      <w:r w:rsidRPr="00B855E4">
        <w:rPr>
          <w:rFonts w:ascii="Open Sans" w:eastAsia="Times New Roman" w:hAnsi="Open Sans"/>
          <w:sz w:val="24"/>
          <w:szCs w:val="24"/>
          <w:lang w:eastAsia="ru-RU"/>
        </w:rPr>
        <w:t xml:space="preserve">Знакомство с пословицами и поговорками соответствующей тематики. Знакомство с загадками. Знакомство с </w:t>
      </w:r>
      <w:proofErr w:type="gramStart"/>
      <w:r w:rsidRPr="00B855E4">
        <w:rPr>
          <w:rFonts w:ascii="Open Sans" w:eastAsia="Times New Roman" w:hAnsi="Open Sans"/>
          <w:sz w:val="24"/>
          <w:szCs w:val="24"/>
          <w:lang w:eastAsia="ru-RU"/>
        </w:rPr>
        <w:t>о</w:t>
      </w:r>
      <w:proofErr w:type="gramEnd"/>
      <w:r w:rsidRPr="00B855E4">
        <w:rPr>
          <w:rFonts w:ascii="Open Sans" w:eastAsia="Times New Roman" w:hAnsi="Open Sans"/>
          <w:sz w:val="24"/>
          <w:szCs w:val="24"/>
          <w:lang w:eastAsia="ru-RU"/>
        </w:rPr>
        <w:t xml:space="preserve"> скороговорками и чистоговорками.</w:t>
      </w:r>
    </w:p>
    <w:p w:rsidR="007F3CB8" w:rsidRPr="001031C9" w:rsidRDefault="00EB2BA5" w:rsidP="00BB003C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Читаем р</w:t>
      </w:r>
      <w:r w:rsidR="001030A9" w:rsidRPr="001F09E6">
        <w:rPr>
          <w:rFonts w:ascii="Times New Roman" w:eastAsia="Times New Roman" w:hAnsi="Times New Roman"/>
          <w:b/>
          <w:sz w:val="24"/>
          <w:szCs w:val="24"/>
          <w:lang w:eastAsia="ru-RU"/>
        </w:rPr>
        <w:t>ассказы о войне.</w:t>
      </w:r>
      <w:r w:rsidR="00527B50" w:rsidRPr="001031C9">
        <w:rPr>
          <w:rFonts w:ascii="Times New Roman" w:eastAsia="Times New Roman" w:hAnsi="Times New Roman"/>
          <w:sz w:val="24"/>
          <w:szCs w:val="24"/>
          <w:lang w:eastAsia="ru-RU"/>
        </w:rPr>
        <w:t xml:space="preserve"> Е.</w:t>
      </w:r>
      <w:r w:rsidR="00AA4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27B50" w:rsidRPr="001031C9">
        <w:rPr>
          <w:rFonts w:ascii="Times New Roman" w:eastAsia="Times New Roman" w:hAnsi="Times New Roman"/>
          <w:sz w:val="24"/>
          <w:szCs w:val="24"/>
          <w:lang w:eastAsia="ru-RU"/>
        </w:rPr>
        <w:t>Ильина "Четвёртая высота"</w:t>
      </w:r>
      <w:r w:rsidR="001F09E6">
        <w:rPr>
          <w:rFonts w:ascii="Times New Roman" w:eastAsia="Times New Roman" w:hAnsi="Times New Roman"/>
          <w:sz w:val="24"/>
          <w:szCs w:val="24"/>
          <w:lang w:eastAsia="ru-RU"/>
        </w:rPr>
        <w:t>, Л. Воронкова «Девочка из города».</w:t>
      </w:r>
      <w:r w:rsidR="001E3BC1">
        <w:rPr>
          <w:rFonts w:ascii="Times New Roman" w:eastAsia="Times New Roman" w:hAnsi="Times New Roman"/>
          <w:sz w:val="24"/>
          <w:szCs w:val="24"/>
          <w:lang w:eastAsia="ru-RU"/>
        </w:rPr>
        <w:t xml:space="preserve"> П. </w:t>
      </w:r>
      <w:proofErr w:type="spellStart"/>
      <w:r w:rsidR="001E3BC1">
        <w:rPr>
          <w:rFonts w:ascii="Times New Roman" w:eastAsia="Times New Roman" w:hAnsi="Times New Roman"/>
          <w:sz w:val="24"/>
          <w:szCs w:val="24"/>
          <w:lang w:eastAsia="ru-RU"/>
        </w:rPr>
        <w:t>Лидов</w:t>
      </w:r>
      <w:proofErr w:type="spellEnd"/>
      <w:r w:rsidR="001E3BC1">
        <w:rPr>
          <w:rFonts w:ascii="Times New Roman" w:eastAsia="Times New Roman" w:hAnsi="Times New Roman"/>
          <w:sz w:val="24"/>
          <w:szCs w:val="24"/>
          <w:lang w:eastAsia="ru-RU"/>
        </w:rPr>
        <w:t xml:space="preserve"> «Таня». М. </w:t>
      </w:r>
      <w:proofErr w:type="spellStart"/>
      <w:r w:rsidR="001E3BC1">
        <w:rPr>
          <w:rFonts w:ascii="Times New Roman" w:eastAsia="Times New Roman" w:hAnsi="Times New Roman"/>
          <w:sz w:val="24"/>
          <w:szCs w:val="24"/>
          <w:lang w:eastAsia="ru-RU"/>
        </w:rPr>
        <w:t>Алигер</w:t>
      </w:r>
      <w:proofErr w:type="spellEnd"/>
      <w:r w:rsidR="001E3BC1">
        <w:rPr>
          <w:rFonts w:ascii="Times New Roman" w:eastAsia="Times New Roman" w:hAnsi="Times New Roman"/>
          <w:sz w:val="24"/>
          <w:szCs w:val="24"/>
          <w:lang w:eastAsia="ru-RU"/>
        </w:rPr>
        <w:t xml:space="preserve"> «Зоя».</w:t>
      </w:r>
    </w:p>
    <w:p w:rsidR="00527B50" w:rsidRDefault="00EB2BA5" w:rsidP="00BB003C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Юные  – герои  Великой Отечественной войны Ростова – на </w:t>
      </w:r>
      <w:proofErr w:type="gramStart"/>
      <w:r w:rsidRPr="00EB2BA5">
        <w:rPr>
          <w:rFonts w:ascii="Times New Roman" w:eastAsia="Times New Roman" w:hAnsi="Times New Roman"/>
          <w:b/>
          <w:sz w:val="24"/>
          <w:szCs w:val="24"/>
          <w:lang w:eastAsia="ru-RU"/>
        </w:rPr>
        <w:t>–Д</w:t>
      </w:r>
      <w:proofErr w:type="gramEnd"/>
      <w:r w:rsidRPr="00EB2BA5">
        <w:rPr>
          <w:rFonts w:ascii="Times New Roman" w:eastAsia="Times New Roman" w:hAnsi="Times New Roman"/>
          <w:b/>
          <w:sz w:val="24"/>
          <w:szCs w:val="24"/>
          <w:lang w:eastAsia="ru-RU"/>
        </w:rPr>
        <w:t>ону.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произведений</w:t>
      </w:r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 xml:space="preserve"> А. Агафонова «Я вернусь с победой, мама», «Сашина высота»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proofErr w:type="gramStart"/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>Эдик Жмайлов, Саша Чабанов).  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>Ленковой</w:t>
      </w:r>
      <w:proofErr w:type="spellEnd"/>
      <w:r w:rsidRPr="00EB2BA5">
        <w:rPr>
          <w:rFonts w:ascii="Times New Roman" w:eastAsia="Times New Roman" w:hAnsi="Times New Roman"/>
          <w:sz w:val="24"/>
          <w:szCs w:val="24"/>
          <w:lang w:eastAsia="ru-RU"/>
        </w:rPr>
        <w:t xml:space="preserve"> «Ребята с Ульяновской улицы»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B4E2B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Беседа и обсуждение о </w:t>
      </w:r>
      <w:proofErr w:type="gramStart"/>
      <w:r w:rsidR="004B4E2B">
        <w:rPr>
          <w:rFonts w:ascii="Times New Roman" w:eastAsia="Times New Roman" w:hAnsi="Times New Roman"/>
          <w:sz w:val="24"/>
          <w:szCs w:val="24"/>
          <w:lang w:eastAsia="ru-RU"/>
        </w:rPr>
        <w:t>прочитанном</w:t>
      </w:r>
      <w:proofErr w:type="gramEnd"/>
      <w:r w:rsidR="004B4E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003C" w:rsidRDefault="00BB003C" w:rsidP="00BB003C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1CD6" w:rsidRPr="009F1CD6" w:rsidRDefault="009F1CD6" w:rsidP="009F1CD6">
      <w:pPr>
        <w:spacing w:after="0"/>
        <w:ind w:firstLine="600"/>
        <w:rPr>
          <w:rFonts w:asciiTheme="minorHAnsi" w:eastAsiaTheme="minorHAnsi" w:hAnsiTheme="minorHAnsi" w:cstheme="minorBidi"/>
          <w:sz w:val="24"/>
          <w:szCs w:val="24"/>
        </w:rPr>
      </w:pPr>
      <w:r w:rsidRPr="009F1CD6">
        <w:rPr>
          <w:rFonts w:ascii="Times New Roman" w:eastAsiaTheme="minorHAnsi" w:hAnsi="Times New Roman" w:cstheme="minorBidi"/>
          <w:color w:val="000000"/>
          <w:sz w:val="24"/>
          <w:szCs w:val="24"/>
        </w:rPr>
        <w:t>В соответствии с учебным планом и календарным графиком МБОУ Новоивановской СОШ на 2025-2026 уч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ебный год, рабочая программа внеурочной деятельности «Листая книжные страницы» в 5</w:t>
      </w:r>
      <w:r w:rsidRPr="009F1CD6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классе,  рассчитана на 34 часа (один час в неделю).</w:t>
      </w:r>
    </w:p>
    <w:p w:rsidR="001301E4" w:rsidRPr="001301E4" w:rsidRDefault="001301E4" w:rsidP="001301E4">
      <w:pPr>
        <w:rPr>
          <w:rFonts w:asciiTheme="minorHAnsi" w:eastAsiaTheme="minorHAnsi" w:hAnsiTheme="minorHAnsi" w:cstheme="minorBidi"/>
        </w:rPr>
      </w:pPr>
    </w:p>
    <w:p w:rsidR="001301E4" w:rsidRDefault="001301E4" w:rsidP="001301E4">
      <w:pPr>
        <w:pStyle w:val="a3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Pr="009D53F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Тематическое планирование.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11866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749"/>
        <w:gridCol w:w="2117"/>
      </w:tblGrid>
      <w:tr w:rsidR="001301E4" w:rsidRPr="009D53F5" w:rsidTr="00E8104C">
        <w:trPr>
          <w:tblCellSpacing w:w="0" w:type="dxa"/>
        </w:trPr>
        <w:tc>
          <w:tcPr>
            <w:tcW w:w="9749" w:type="dxa"/>
            <w:tcBorders>
              <w:top w:val="single" w:sz="4" w:space="0" w:color="auto"/>
            </w:tcBorders>
            <w:hideMark/>
          </w:tcPr>
          <w:tbl>
            <w:tblPr>
              <w:tblStyle w:val="a4"/>
              <w:tblpPr w:leftFromText="180" w:rightFromText="180" w:vertAnchor="text" w:horzAnchor="margin" w:tblpY="20"/>
              <w:tblW w:w="8377" w:type="dxa"/>
              <w:tblLook w:val="04A0" w:firstRow="1" w:lastRow="0" w:firstColumn="1" w:lastColumn="0" w:noHBand="0" w:noVBand="1"/>
            </w:tblPr>
            <w:tblGrid>
              <w:gridCol w:w="1356"/>
              <w:gridCol w:w="4114"/>
              <w:gridCol w:w="1385"/>
              <w:gridCol w:w="1522"/>
            </w:tblGrid>
            <w:tr w:rsidR="00E8104C" w:rsidTr="00E8104C">
              <w:tc>
                <w:tcPr>
                  <w:tcW w:w="1356" w:type="dxa"/>
                </w:tcPr>
                <w:p w:rsidR="00E8104C" w:rsidRPr="000F3B37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4114" w:type="dxa"/>
                </w:tcPr>
                <w:p w:rsidR="00E8104C" w:rsidRPr="000F3B37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Раздел, тема</w:t>
                  </w:r>
                </w:p>
              </w:tc>
              <w:tc>
                <w:tcPr>
                  <w:tcW w:w="1385" w:type="dxa"/>
                </w:tcPr>
                <w:p w:rsidR="00E8104C" w:rsidRPr="000F3B37" w:rsidRDefault="00E8104C" w:rsidP="0009347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Дата по плану</w:t>
                  </w:r>
                </w:p>
              </w:tc>
              <w:tc>
                <w:tcPr>
                  <w:tcW w:w="1522" w:type="dxa"/>
                </w:tcPr>
                <w:p w:rsidR="00E8104C" w:rsidRPr="000F3B37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0F3B37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Дата фактически</w:t>
                  </w: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Самые интересные книги, прочитанные летом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85" w:type="dxa"/>
                </w:tcPr>
                <w:p w:rsidR="00E8104C" w:rsidRDefault="0030429E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04</w:t>
                  </w:r>
                  <w:r w:rsidR="007C227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.09.25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2,3,4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Как создаются книги</w:t>
                  </w:r>
                </w:p>
              </w:tc>
              <w:tc>
                <w:tcPr>
                  <w:tcW w:w="1385" w:type="dxa"/>
                </w:tcPr>
                <w:p w:rsidR="00E8104C" w:rsidRDefault="0030429E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.09.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18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.09.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25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.09.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Книгопечатник.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02.10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6,7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B855E4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Профессии людей, участвующих в создании книг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.10.</w:t>
                  </w:r>
                </w:p>
                <w:p w:rsidR="00E8104C" w:rsidRDefault="006A486C" w:rsidP="00B76AD8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16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.10.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Open Sans" w:eastAsia="Times New Roman" w:hAnsi="Open Sans"/>
                      <w:sz w:val="24"/>
                      <w:szCs w:val="24"/>
                      <w:lang w:eastAsia="ru-RU"/>
                    </w:rPr>
                    <w:t>Беседа о бережном отношении к книгам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23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.10.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rPr>
                <w:trHeight w:val="592"/>
              </w:trPr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8D741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КВН «Волшебники, которые создают книги».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06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.11.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Литературная викторина «История создания книги».      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.11.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Художественная литература. Разнообразие жанров.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.11.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Учебная литература, словари. Виды, </w:t>
                  </w: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назначение.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27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.11.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13,14,15,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16,17,18</w:t>
                  </w:r>
                </w:p>
              </w:tc>
              <w:tc>
                <w:tcPr>
                  <w:tcW w:w="4114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03C">
                    <w:rPr>
                      <w:rFonts w:ascii="Times New Roman" w:hAnsi="Times New Roman"/>
                      <w:sz w:val="24"/>
                      <w:szCs w:val="24"/>
                    </w:rPr>
                    <w:t>Произведения русских писателей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</w:t>
                  </w:r>
                  <w:r w:rsidRPr="00BB003C">
                    <w:rPr>
                      <w:rFonts w:ascii="Times New Roman" w:hAnsi="Times New Roman"/>
                      <w:sz w:val="24"/>
                      <w:szCs w:val="24"/>
                    </w:rPr>
                    <w:t xml:space="preserve"> 19 века.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04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.12.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.12.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18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.12.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25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.12.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15.01.26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22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.01.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19,20,21,22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hAnsi="Times New Roman"/>
                      <w:sz w:val="24"/>
                      <w:szCs w:val="24"/>
                    </w:rPr>
                    <w:t>Братья</w:t>
                  </w:r>
                  <w:r w:rsidRPr="00BB003C">
                    <w:t xml:space="preserve"> </w:t>
                  </w:r>
                  <w:r w:rsidRPr="00BB003C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наши меньшие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29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.01.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05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.02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.02.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19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.02.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23,24</w:t>
                  </w:r>
                </w:p>
              </w:tc>
              <w:tc>
                <w:tcPr>
                  <w:tcW w:w="4114" w:type="dxa"/>
                </w:tcPr>
                <w:p w:rsidR="00E8104C" w:rsidRPr="00AE588B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01A6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Рассказы </w:t>
                  </w:r>
                  <w:proofErr w:type="spellStart"/>
                  <w:r w:rsidRPr="00A01A6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Н.Носова</w:t>
                  </w:r>
                  <w:proofErr w:type="spellEnd"/>
                  <w:r w:rsidRPr="00A01A6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.  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26.02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05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.03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rPr>
                <w:trHeight w:val="216"/>
              </w:trPr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25,26,27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Open Sans" w:eastAsia="Times New Roman" w:hAnsi="Open Sans" w:hint="eastAsia"/>
                      <w:color w:val="191919"/>
                      <w:sz w:val="24"/>
                      <w:szCs w:val="24"/>
                      <w:lang w:eastAsia="ru-RU"/>
                    </w:rPr>
                    <w:t>Р</w:t>
                  </w:r>
                  <w:r>
                    <w:rPr>
                      <w:rFonts w:ascii="Open Sans" w:eastAsia="Times New Roman" w:hAnsi="Open Sans"/>
                      <w:color w:val="191919"/>
                      <w:sz w:val="24"/>
                      <w:szCs w:val="24"/>
                      <w:lang w:eastAsia="ru-RU"/>
                    </w:rPr>
                    <w:t>ассказы В. Осеевой</w:t>
                  </w:r>
                  <w:r w:rsidRPr="00BB003C">
                    <w:rPr>
                      <w:rFonts w:ascii="Open Sans" w:eastAsia="Times New Roman" w:hAnsi="Open Sans"/>
                      <w:color w:val="191919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.03.</w:t>
                  </w:r>
                </w:p>
                <w:p w:rsidR="00E8104C" w:rsidRDefault="006A486C" w:rsidP="006A5348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19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.03.</w:t>
                  </w:r>
                </w:p>
                <w:p w:rsidR="00E8104C" w:rsidRDefault="006A486C" w:rsidP="006A5348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26.03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Open Sans" w:eastAsia="Times New Roman" w:hAnsi="Open Sans"/>
                      <w:bCs/>
                      <w:color w:val="191919"/>
                      <w:sz w:val="24"/>
                      <w:szCs w:val="24"/>
                      <w:lang w:eastAsia="ru-RU"/>
                    </w:rPr>
                    <w:t>Крупицы народной мудрости. Книги-сборники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.04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29,30,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31,32</w:t>
                  </w: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Читаем рассказы о войне.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16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.04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23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.04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30.04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07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.05</w:t>
                  </w: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8104C" w:rsidTr="00E8104C">
              <w:tc>
                <w:tcPr>
                  <w:tcW w:w="1356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33,34,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4" w:type="dxa"/>
                </w:tcPr>
                <w:p w:rsidR="00E8104C" w:rsidRPr="00BB003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Юные  – герои  Великой Отечественной войны Ростова – на </w:t>
                  </w:r>
                  <w:proofErr w:type="gramStart"/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–Д</w:t>
                  </w:r>
                  <w:proofErr w:type="gramEnd"/>
                  <w:r w:rsidRPr="00BB003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ону</w:t>
                  </w:r>
                </w:p>
              </w:tc>
              <w:tc>
                <w:tcPr>
                  <w:tcW w:w="1385" w:type="dxa"/>
                </w:tcPr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.05</w:t>
                  </w:r>
                </w:p>
                <w:p w:rsidR="00E8104C" w:rsidRDefault="006A486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21</w:t>
                  </w:r>
                  <w:r w:rsidR="00E810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.05</w:t>
                  </w:r>
                </w:p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22" w:type="dxa"/>
                </w:tcPr>
                <w:p w:rsidR="00E8104C" w:rsidRDefault="00E8104C" w:rsidP="0009347C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301E4" w:rsidRPr="009D53F5" w:rsidRDefault="001301E4" w:rsidP="00093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1301E4" w:rsidRPr="009D53F5" w:rsidRDefault="001301E4" w:rsidP="0009347C">
            <w:pPr>
              <w:spacing w:after="0" w:line="240" w:lineRule="auto"/>
              <w:ind w:left="-107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2BA5" w:rsidRPr="001301E4" w:rsidRDefault="00EB2BA5" w:rsidP="001301E4">
      <w:pPr>
        <w:rPr>
          <w:lang w:eastAsia="ru-RU"/>
        </w:rPr>
      </w:pPr>
    </w:p>
    <w:sectPr w:rsidR="00EB2BA5" w:rsidRPr="001301E4" w:rsidSect="00E8104C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3CB"/>
    <w:multiLevelType w:val="hybridMultilevel"/>
    <w:tmpl w:val="9F68D6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667DC"/>
    <w:multiLevelType w:val="hybridMultilevel"/>
    <w:tmpl w:val="208C2730"/>
    <w:lvl w:ilvl="0" w:tplc="9F6EEEA0">
      <w:start w:val="14"/>
      <w:numFmt w:val="decimal"/>
      <w:lvlText w:val="%1."/>
      <w:lvlJc w:val="left"/>
      <w:pPr>
        <w:ind w:left="720" w:hanging="360"/>
      </w:pPr>
      <w:rPr>
        <w:rFonts w:ascii="Open Sans" w:eastAsia="Times New Roman" w:hAnsi="Open Sans" w:hint="default"/>
        <w:b/>
        <w:color w:val="19191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43C1"/>
    <w:multiLevelType w:val="hybridMultilevel"/>
    <w:tmpl w:val="A426D014"/>
    <w:lvl w:ilvl="0" w:tplc="3F949A7A">
      <w:start w:val="15"/>
      <w:numFmt w:val="decimal"/>
      <w:lvlText w:val="%1."/>
      <w:lvlJc w:val="left"/>
      <w:pPr>
        <w:ind w:left="1080" w:hanging="360"/>
      </w:pPr>
      <w:rPr>
        <w:rFonts w:ascii="Open Sans" w:eastAsia="Times New Roman" w:hAnsi="Open Sans" w:hint="default"/>
        <w:b/>
        <w:color w:val="19191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3F6517"/>
    <w:multiLevelType w:val="multilevel"/>
    <w:tmpl w:val="F7BA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F4488E"/>
    <w:multiLevelType w:val="multilevel"/>
    <w:tmpl w:val="7240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4C00A2"/>
    <w:multiLevelType w:val="hybridMultilevel"/>
    <w:tmpl w:val="DCEA80FA"/>
    <w:lvl w:ilvl="0" w:tplc="F566E81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21"/>
    <w:rsid w:val="00004425"/>
    <w:rsid w:val="00033007"/>
    <w:rsid w:val="00056871"/>
    <w:rsid w:val="0009189D"/>
    <w:rsid w:val="000A7F98"/>
    <w:rsid w:val="000B6601"/>
    <w:rsid w:val="000C3151"/>
    <w:rsid w:val="001030A9"/>
    <w:rsid w:val="001031C9"/>
    <w:rsid w:val="001056AD"/>
    <w:rsid w:val="001301E4"/>
    <w:rsid w:val="001D4268"/>
    <w:rsid w:val="001E3BC1"/>
    <w:rsid w:val="001F09E6"/>
    <w:rsid w:val="00246B8B"/>
    <w:rsid w:val="002A2C33"/>
    <w:rsid w:val="002E0155"/>
    <w:rsid w:val="0030429E"/>
    <w:rsid w:val="00330E22"/>
    <w:rsid w:val="003B64F0"/>
    <w:rsid w:val="00440C7F"/>
    <w:rsid w:val="00465E5F"/>
    <w:rsid w:val="004A0B9A"/>
    <w:rsid w:val="004B4E2B"/>
    <w:rsid w:val="004B7F34"/>
    <w:rsid w:val="004F1C0B"/>
    <w:rsid w:val="00527B50"/>
    <w:rsid w:val="00581F7B"/>
    <w:rsid w:val="005F11BD"/>
    <w:rsid w:val="006A486C"/>
    <w:rsid w:val="006A5348"/>
    <w:rsid w:val="006B79CC"/>
    <w:rsid w:val="006E7509"/>
    <w:rsid w:val="007129C6"/>
    <w:rsid w:val="00734603"/>
    <w:rsid w:val="007C227E"/>
    <w:rsid w:val="007D16A9"/>
    <w:rsid w:val="007F3CB8"/>
    <w:rsid w:val="008305B6"/>
    <w:rsid w:val="00873643"/>
    <w:rsid w:val="008D741B"/>
    <w:rsid w:val="00906136"/>
    <w:rsid w:val="009150C0"/>
    <w:rsid w:val="00993071"/>
    <w:rsid w:val="009B3127"/>
    <w:rsid w:val="009E7D8A"/>
    <w:rsid w:val="009F1CD6"/>
    <w:rsid w:val="009F5B00"/>
    <w:rsid w:val="00A01A6A"/>
    <w:rsid w:val="00AA4C94"/>
    <w:rsid w:val="00B16EB5"/>
    <w:rsid w:val="00B442BE"/>
    <w:rsid w:val="00B76AD8"/>
    <w:rsid w:val="00B855E4"/>
    <w:rsid w:val="00BB003C"/>
    <w:rsid w:val="00BD0621"/>
    <w:rsid w:val="00BD6003"/>
    <w:rsid w:val="00BE7506"/>
    <w:rsid w:val="00C77AAF"/>
    <w:rsid w:val="00CC488B"/>
    <w:rsid w:val="00CE6C40"/>
    <w:rsid w:val="00D158F6"/>
    <w:rsid w:val="00D524F2"/>
    <w:rsid w:val="00D7567A"/>
    <w:rsid w:val="00D831C7"/>
    <w:rsid w:val="00E30272"/>
    <w:rsid w:val="00E37EC4"/>
    <w:rsid w:val="00E72D8B"/>
    <w:rsid w:val="00E8104C"/>
    <w:rsid w:val="00E95A0E"/>
    <w:rsid w:val="00EB2BA5"/>
    <w:rsid w:val="00EB6B9D"/>
    <w:rsid w:val="00ED6614"/>
    <w:rsid w:val="00F07D39"/>
    <w:rsid w:val="00F4099D"/>
    <w:rsid w:val="00F448C2"/>
    <w:rsid w:val="00F75B1B"/>
    <w:rsid w:val="00FC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2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CB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01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130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B9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2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CB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01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130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8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5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2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7293">
                      <w:marLeft w:val="-330"/>
                      <w:marRight w:val="-3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7653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34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8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5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2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itatelskij-dnevnik.ru/kratkoe-soderzhanie/nosov/vitya-maleev-v-shkole-i-do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трн</dc:creator>
  <cp:lastModifiedBy>енр</cp:lastModifiedBy>
  <cp:revision>59</cp:revision>
  <cp:lastPrinted>2025-09-22T05:43:00Z</cp:lastPrinted>
  <dcterms:created xsi:type="dcterms:W3CDTF">2019-09-20T06:54:00Z</dcterms:created>
  <dcterms:modified xsi:type="dcterms:W3CDTF">2025-09-22T05:43:00Z</dcterms:modified>
</cp:coreProperties>
</file>